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C6B" w:rsidRDefault="00BC1F23">
      <w:pPr>
        <w:tabs>
          <w:tab w:val="left" w:pos="7470"/>
        </w:tabs>
        <w:spacing w:line="180" w:lineRule="auto"/>
        <w:rPr>
          <w:b/>
          <w:bCs/>
        </w:rPr>
      </w:pPr>
      <w:r>
        <w:rPr>
          <w:rFonts w:hint="eastAsia"/>
          <w:b/>
          <w:bCs/>
        </w:rPr>
        <w:t>第</w:t>
      </w:r>
      <w:r>
        <w:rPr>
          <w:rFonts w:hint="eastAsia"/>
          <w:b/>
          <w:bCs/>
        </w:rPr>
        <w:t>8</w:t>
      </w:r>
      <w:r>
        <w:rPr>
          <w:rFonts w:hint="eastAsia"/>
          <w:b/>
          <w:bCs/>
        </w:rPr>
        <w:t>条（届出事項）</w:t>
      </w:r>
    </w:p>
    <w:p w:rsidR="00BD0C6B" w:rsidRDefault="00BC1F23">
      <w:pPr>
        <w:numPr>
          <w:ilvl w:val="0"/>
          <w:numId w:val="2"/>
        </w:numPr>
        <w:spacing w:line="180" w:lineRule="auto"/>
      </w:pPr>
      <w:r>
        <w:rPr>
          <w:rFonts w:hint="eastAsia"/>
        </w:rPr>
        <w:t>借主が住所や勤務先を変更し又は休・退職若しくは解雇</w:t>
      </w:r>
      <w:proofErr w:type="gramStart"/>
      <w:r>
        <w:rPr>
          <w:rFonts w:hint="eastAsia"/>
        </w:rPr>
        <w:t>させられたり</w:t>
      </w:r>
      <w:proofErr w:type="gramEnd"/>
      <w:r>
        <w:rPr>
          <w:rFonts w:hint="eastAsia"/>
        </w:rPr>
        <w:t>、転・廃業したときは、直ちに書面によって貸主に届出をします。</w:t>
      </w:r>
    </w:p>
    <w:p w:rsidR="00BD0C6B" w:rsidRDefault="00BC1F23">
      <w:pPr>
        <w:numPr>
          <w:ilvl w:val="0"/>
          <w:numId w:val="2"/>
        </w:numPr>
        <w:spacing w:line="180" w:lineRule="auto"/>
      </w:pPr>
      <w:r>
        <w:rPr>
          <w:rFonts w:hint="eastAsia"/>
        </w:rPr>
        <w:t>前項の届出を怠ったため貸主からなされた通知又は送付された書類等が延着し、又は到達しなかった場合には、通常到達すべき時に到達したものとします。</w:t>
      </w:r>
    </w:p>
    <w:p w:rsidR="00BD0C6B" w:rsidRDefault="00BC1F23">
      <w:pPr>
        <w:spacing w:line="180" w:lineRule="auto"/>
        <w:rPr>
          <w:b/>
          <w:bCs/>
        </w:rPr>
      </w:pPr>
      <w:r>
        <w:rPr>
          <w:rFonts w:hint="eastAsia"/>
          <w:b/>
          <w:bCs/>
        </w:rPr>
        <w:t>第</w:t>
      </w:r>
      <w:r>
        <w:rPr>
          <w:rFonts w:hint="eastAsia"/>
          <w:b/>
          <w:bCs/>
        </w:rPr>
        <w:t>9</w:t>
      </w:r>
      <w:r>
        <w:rPr>
          <w:rFonts w:hint="eastAsia"/>
          <w:b/>
          <w:bCs/>
        </w:rPr>
        <w:t>条（期限の利益の喪失）</w:t>
      </w:r>
    </w:p>
    <w:p w:rsidR="00BD0C6B" w:rsidRDefault="00BC1F23">
      <w:pPr>
        <w:spacing w:line="180" w:lineRule="auto"/>
        <w:ind w:firstLineChars="100" w:firstLine="160"/>
      </w:pPr>
      <w:r>
        <w:rPr>
          <w:rFonts w:hint="eastAsia"/>
        </w:rPr>
        <w:t>この契約成立後、借主について次の各号の事由が一つでも生じた場合には、貸主から通知催告がなくとも、貸主に対する一切の債務について当然に弁済期限の利益を失い、直ちに債務の全額の金額に利息制限法（昭和</w:t>
      </w:r>
      <w:r>
        <w:rPr>
          <w:rFonts w:hint="eastAsia"/>
        </w:rPr>
        <w:t>29</w:t>
      </w:r>
      <w:r>
        <w:rPr>
          <w:rFonts w:hint="eastAsia"/>
        </w:rPr>
        <w:t>年法律第</w:t>
      </w:r>
      <w:r>
        <w:rPr>
          <w:rFonts w:hint="eastAsia"/>
        </w:rPr>
        <w:t>100</w:t>
      </w:r>
      <w:r>
        <w:rPr>
          <w:rFonts w:hint="eastAsia"/>
        </w:rPr>
        <w:t>号）第</w:t>
      </w:r>
      <w:r>
        <w:rPr>
          <w:rFonts w:hint="eastAsia"/>
        </w:rPr>
        <w:t>4</w:t>
      </w:r>
      <w:r>
        <w:rPr>
          <w:rFonts w:hint="eastAsia"/>
        </w:rPr>
        <w:t>条第</w:t>
      </w:r>
      <w:r>
        <w:rPr>
          <w:rFonts w:hint="eastAsia"/>
        </w:rPr>
        <w:t>1</w:t>
      </w:r>
      <w:r>
        <w:rPr>
          <w:rFonts w:hint="eastAsia"/>
        </w:rPr>
        <w:t>項に基づく上限損害金を付して弁済します。</w:t>
      </w:r>
    </w:p>
    <w:p w:rsidR="00BD0C6B" w:rsidRDefault="00BC1F23">
      <w:pPr>
        <w:numPr>
          <w:ilvl w:val="0"/>
          <w:numId w:val="3"/>
        </w:numPr>
        <w:spacing w:line="180" w:lineRule="auto"/>
      </w:pPr>
      <w:r>
        <w:rPr>
          <w:rFonts w:hint="eastAsia"/>
        </w:rPr>
        <w:t>第</w:t>
      </w:r>
      <w:r>
        <w:rPr>
          <w:rFonts w:hint="eastAsia"/>
        </w:rPr>
        <w:t>1</w:t>
      </w:r>
      <w:r>
        <w:rPr>
          <w:rFonts w:hint="eastAsia"/>
        </w:rPr>
        <w:t>条に基づく元本及び利息との双方またはそのいずれか一方の支払いを</w:t>
      </w:r>
      <w:r>
        <w:rPr>
          <w:rFonts w:hint="eastAsia"/>
        </w:rPr>
        <w:t>1</w:t>
      </w:r>
      <w:r>
        <w:rPr>
          <w:rFonts w:hint="eastAsia"/>
        </w:rPr>
        <w:t>回でも怠ったとき。</w:t>
      </w:r>
    </w:p>
    <w:p w:rsidR="00BD0C6B" w:rsidRDefault="00BC1F23">
      <w:pPr>
        <w:numPr>
          <w:ilvl w:val="0"/>
          <w:numId w:val="3"/>
        </w:numPr>
        <w:spacing w:line="180" w:lineRule="auto"/>
      </w:pPr>
      <w:r>
        <w:rPr>
          <w:rFonts w:hint="eastAsia"/>
        </w:rPr>
        <w:t>手形交換所の取引停止処分を受けたとき又は支払の停止をしたとき。</w:t>
      </w:r>
    </w:p>
    <w:p w:rsidR="00BD0C6B" w:rsidRDefault="00BC1F23">
      <w:pPr>
        <w:numPr>
          <w:ilvl w:val="0"/>
          <w:numId w:val="3"/>
        </w:numPr>
        <w:spacing w:line="180" w:lineRule="auto"/>
      </w:pPr>
      <w:r>
        <w:rPr>
          <w:rFonts w:hint="eastAsia"/>
        </w:rPr>
        <w:t>第</w:t>
      </w:r>
      <w:r>
        <w:rPr>
          <w:rFonts w:hint="eastAsia"/>
        </w:rPr>
        <w:t>8</w:t>
      </w:r>
      <w:r>
        <w:rPr>
          <w:rFonts w:hint="eastAsia"/>
        </w:rPr>
        <w:t>条第</w:t>
      </w:r>
      <w:r>
        <w:rPr>
          <w:rFonts w:hint="eastAsia"/>
        </w:rPr>
        <w:t>1</w:t>
      </w:r>
      <w:r>
        <w:rPr>
          <w:rFonts w:hint="eastAsia"/>
        </w:rPr>
        <w:t>項の届出を怠るなど、借主の責めに帰すべき事由によって、貸主に借主等の所在が不明となったとき。</w:t>
      </w:r>
    </w:p>
    <w:p w:rsidR="00BD0C6B" w:rsidRDefault="00BC1F23">
      <w:pPr>
        <w:numPr>
          <w:ilvl w:val="0"/>
          <w:numId w:val="3"/>
        </w:numPr>
        <w:spacing w:line="180" w:lineRule="auto"/>
      </w:pPr>
      <w:r>
        <w:rPr>
          <w:rFonts w:hint="eastAsia"/>
        </w:rPr>
        <w:t>破産手続開始、民事再生手続開始、保全処分、強制執行、滞納処分、担保権実行の申し立てがあったとき。</w:t>
      </w:r>
    </w:p>
    <w:p w:rsidR="00BD0C6B" w:rsidRDefault="00BC1F23">
      <w:pPr>
        <w:spacing w:line="180" w:lineRule="auto"/>
      </w:pPr>
      <w:r>
        <w:rPr>
          <w:rFonts w:hint="eastAsia"/>
          <w:b/>
          <w:bCs/>
        </w:rPr>
        <w:t>第</w:t>
      </w:r>
      <w:r>
        <w:rPr>
          <w:rFonts w:hint="eastAsia"/>
          <w:b/>
          <w:bCs/>
        </w:rPr>
        <w:t>10</w:t>
      </w:r>
      <w:r>
        <w:rPr>
          <w:rFonts w:hint="eastAsia"/>
          <w:b/>
          <w:bCs/>
        </w:rPr>
        <w:t>条（特定公正証書</w:t>
      </w:r>
      <w:r>
        <w:rPr>
          <w:rFonts w:hint="eastAsia"/>
        </w:rPr>
        <w:t>）</w:t>
      </w:r>
    </w:p>
    <w:p w:rsidR="00BD0C6B" w:rsidRDefault="00BC1F23" w:rsidP="006706B8">
      <w:pPr>
        <w:spacing w:line="180" w:lineRule="auto"/>
        <w:ind w:firstLineChars="100" w:firstLine="160"/>
      </w:pPr>
      <w:r>
        <w:rPr>
          <w:rFonts w:hint="eastAsia"/>
        </w:rPr>
        <w:t>本契約による債務を承認し、特定公正証書（借主が貸付の契約に基づく債務の不履行の場合に直ちに強制執行に服する旨の陳述が記載された公正証書）を作成することを承諾します。また、特定公正証書により貸主は特定公正証書に記載された内容の債務の不履行の場合には訴訟の提起を行わずに借主（債務者）の財産に対する強制執行をすることができるものとし、借主はこの契約に基づく債務の不履行の場合には直ちに強制執行に服することに異議はないものとします。</w:t>
      </w:r>
    </w:p>
    <w:p w:rsidR="00BD0C6B" w:rsidRDefault="00BD0C6B">
      <w:pPr>
        <w:spacing w:line="180" w:lineRule="auto"/>
      </w:pPr>
    </w:p>
    <w:p w:rsidR="00BD0C6B" w:rsidRDefault="00BC1F23">
      <w:pPr>
        <w:spacing w:line="180" w:lineRule="auto"/>
        <w:rPr>
          <w:b/>
          <w:bCs/>
        </w:rPr>
      </w:pPr>
      <w:r>
        <w:rPr>
          <w:rFonts w:hint="eastAsia"/>
          <w:b/>
          <w:bCs/>
        </w:rPr>
        <w:t>第</w:t>
      </w:r>
      <w:r w:rsidR="006706B8">
        <w:rPr>
          <w:rFonts w:hint="eastAsia"/>
          <w:b/>
          <w:bCs/>
        </w:rPr>
        <w:t>11</w:t>
      </w:r>
      <w:r>
        <w:rPr>
          <w:rFonts w:hint="eastAsia"/>
          <w:b/>
          <w:bCs/>
        </w:rPr>
        <w:t>条（合意管轄）</w:t>
      </w:r>
    </w:p>
    <w:p w:rsidR="00BD0C6B" w:rsidRDefault="00BC1F23">
      <w:pPr>
        <w:spacing w:line="180" w:lineRule="auto"/>
      </w:pPr>
      <w:r>
        <w:rPr>
          <w:rFonts w:hint="eastAsia"/>
        </w:rPr>
        <w:t xml:space="preserve">　この金銭貸借に関する訴訟又は調停の必要を</w:t>
      </w:r>
      <w:r w:rsidR="006706B8">
        <w:rPr>
          <w:rFonts w:hint="eastAsia"/>
        </w:rPr>
        <w:t>生じた場合には、貸主の</w:t>
      </w:r>
      <w:r>
        <w:rPr>
          <w:rFonts w:hint="eastAsia"/>
        </w:rPr>
        <w:t>所在地を管轄する裁判所を管轄裁判所とすることに合意します。</w:t>
      </w:r>
    </w:p>
    <w:p w:rsidR="00BD0C6B" w:rsidRDefault="00BD0C6B">
      <w:pPr>
        <w:spacing w:line="180" w:lineRule="auto"/>
      </w:pPr>
    </w:p>
    <w:p w:rsidR="00BD0C6B" w:rsidRDefault="00BC1F23">
      <w:pPr>
        <w:spacing w:line="180" w:lineRule="auto"/>
        <w:rPr>
          <w:b/>
          <w:bCs/>
        </w:rPr>
      </w:pPr>
      <w:r>
        <w:rPr>
          <w:rFonts w:hint="eastAsia"/>
          <w:b/>
          <w:bCs/>
        </w:rPr>
        <w:t>第</w:t>
      </w:r>
      <w:r w:rsidR="006706B8">
        <w:rPr>
          <w:rFonts w:hint="eastAsia"/>
          <w:b/>
          <w:bCs/>
        </w:rPr>
        <w:t>12</w:t>
      </w:r>
      <w:r>
        <w:rPr>
          <w:rFonts w:hint="eastAsia"/>
          <w:b/>
          <w:bCs/>
        </w:rPr>
        <w:t>条（連帯保証人）</w:t>
      </w:r>
    </w:p>
    <w:p w:rsidR="00BD0C6B" w:rsidRDefault="00BC1F23">
      <w:pPr>
        <w:spacing w:line="180" w:lineRule="auto"/>
      </w:pPr>
      <w:r>
        <w:rPr>
          <w:rFonts w:hint="eastAsia"/>
        </w:rPr>
        <w:t xml:space="preserve">　連帯保証人は、借主の本件債務を保証し、借主と連帯して履行の責任を負うことを承諾しました。当該契約について保証契約をする場合において下記に連帯保証人の商号、名称または氏名および住所を記し、押印します。</w:t>
      </w:r>
    </w:p>
    <w:p w:rsidR="00BD0C6B" w:rsidRDefault="00BD0C6B">
      <w:pPr>
        <w:spacing w:line="180" w:lineRule="auto"/>
      </w:pPr>
    </w:p>
    <w:p w:rsidR="00BD0C6B" w:rsidRDefault="00BC1F23">
      <w:pPr>
        <w:spacing w:line="180" w:lineRule="auto"/>
        <w:rPr>
          <w:sz w:val="20"/>
        </w:rPr>
      </w:pPr>
      <w:r>
        <w:rPr>
          <w:rFonts w:hint="eastAsia"/>
          <w:sz w:val="20"/>
        </w:rPr>
        <w:t>住所</w:t>
      </w:r>
    </w:p>
    <w:p w:rsidR="00BD0C6B" w:rsidRDefault="00BD0C6B">
      <w:pPr>
        <w:spacing w:line="180" w:lineRule="auto"/>
        <w:rPr>
          <w:sz w:val="20"/>
        </w:rPr>
      </w:pPr>
    </w:p>
    <w:p w:rsidR="00BD0C6B" w:rsidRPr="00551AB7" w:rsidRDefault="00BC1F23">
      <w:pPr>
        <w:spacing w:line="180" w:lineRule="auto"/>
        <w:rPr>
          <w:sz w:val="20"/>
        </w:rPr>
      </w:pPr>
      <w:r>
        <w:rPr>
          <w:rFonts w:hint="eastAsia"/>
          <w:sz w:val="20"/>
        </w:rPr>
        <w:t>氏名　　　　　　　　　　　　　　　　　　　　　　　　㊞</w:t>
      </w:r>
    </w:p>
    <w:sectPr w:rsidR="00BD0C6B" w:rsidRPr="00551AB7" w:rsidSect="00BD0C6B">
      <w:pgSz w:w="11906" w:h="16838" w:code="9"/>
      <w:pgMar w:top="567" w:right="1418" w:bottom="800" w:left="1134" w:header="567" w:footer="567" w:gutter="0"/>
      <w:cols w:space="425"/>
      <w:docGrid w:type="lines"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305" w:rsidRDefault="00C23305" w:rsidP="00BC1F23">
      <w:r>
        <w:separator/>
      </w:r>
    </w:p>
  </w:endnote>
  <w:endnote w:type="continuationSeparator" w:id="0">
    <w:p w:rsidR="00C23305" w:rsidRDefault="00C23305" w:rsidP="00BC1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305" w:rsidRDefault="00C23305" w:rsidP="00BC1F23">
      <w:r>
        <w:separator/>
      </w:r>
    </w:p>
  </w:footnote>
  <w:footnote w:type="continuationSeparator" w:id="0">
    <w:p w:rsidR="00C23305" w:rsidRDefault="00C23305" w:rsidP="00BC1F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C49A3"/>
    <w:multiLevelType w:val="hybridMultilevel"/>
    <w:tmpl w:val="7F64A5C2"/>
    <w:lvl w:ilvl="0" w:tplc="61F2F5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D1F16C9"/>
    <w:multiLevelType w:val="hybridMultilevel"/>
    <w:tmpl w:val="62B4FC40"/>
    <w:lvl w:ilvl="0" w:tplc="BB2064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7936860"/>
    <w:multiLevelType w:val="hybridMultilevel"/>
    <w:tmpl w:val="5928CAEC"/>
    <w:lvl w:ilvl="0" w:tplc="62FEFF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97A0D6D"/>
    <w:multiLevelType w:val="hybridMultilevel"/>
    <w:tmpl w:val="22BE59F2"/>
    <w:lvl w:ilvl="0" w:tplc="EEDE420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VerticalSpacing w:val="109"/>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1F23"/>
    <w:rsid w:val="00551AB7"/>
    <w:rsid w:val="006706B8"/>
    <w:rsid w:val="00BC1F23"/>
    <w:rsid w:val="00BD0C6B"/>
    <w:rsid w:val="00C23305"/>
    <w:rsid w:val="00CB27BD"/>
    <w:rsid w:val="00ED7F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C6B"/>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1F23"/>
    <w:pPr>
      <w:tabs>
        <w:tab w:val="center" w:pos="4252"/>
        <w:tab w:val="right" w:pos="8504"/>
      </w:tabs>
      <w:snapToGrid w:val="0"/>
    </w:pPr>
  </w:style>
  <w:style w:type="character" w:customStyle="1" w:styleId="a4">
    <w:name w:val="ヘッダー (文字)"/>
    <w:basedOn w:val="a0"/>
    <w:link w:val="a3"/>
    <w:uiPriority w:val="99"/>
    <w:semiHidden/>
    <w:rsid w:val="00BC1F23"/>
    <w:rPr>
      <w:kern w:val="2"/>
      <w:sz w:val="16"/>
      <w:szCs w:val="24"/>
    </w:rPr>
  </w:style>
  <w:style w:type="paragraph" w:styleId="a5">
    <w:name w:val="footer"/>
    <w:basedOn w:val="a"/>
    <w:link w:val="a6"/>
    <w:uiPriority w:val="99"/>
    <w:semiHidden/>
    <w:unhideWhenUsed/>
    <w:rsid w:val="00BC1F23"/>
    <w:pPr>
      <w:tabs>
        <w:tab w:val="center" w:pos="4252"/>
        <w:tab w:val="right" w:pos="8504"/>
      </w:tabs>
      <w:snapToGrid w:val="0"/>
    </w:pPr>
  </w:style>
  <w:style w:type="character" w:customStyle="1" w:styleId="a6">
    <w:name w:val="フッター (文字)"/>
    <w:basedOn w:val="a0"/>
    <w:link w:val="a5"/>
    <w:uiPriority w:val="99"/>
    <w:semiHidden/>
    <w:rsid w:val="00BC1F23"/>
    <w:rPr>
      <w:kern w:val="2"/>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第8条（届出事項）</vt:lpstr>
    </vt:vector>
  </TitlesOfParts>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第8条（届出事項）</dc:title>
  <cp:revision>4</cp:revision>
  <cp:lastPrinted>2007-12-06T01:32:00Z</cp:lastPrinted>
  <dcterms:created xsi:type="dcterms:W3CDTF">2018-02-28T03:32:00Z</dcterms:created>
  <dcterms:modified xsi:type="dcterms:W3CDTF">2018-02-28T03:39:00Z</dcterms:modified>
</cp:coreProperties>
</file>